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1"/>
        <w:gridCol w:w="2971"/>
        <w:gridCol w:w="2055"/>
        <w:gridCol w:w="2061"/>
      </w:tblGrid>
      <w:tr w:rsidR="005B744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61DA1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E61DA1">
              <w:rPr>
                <w:rFonts w:ascii="Calibri Light" w:hAnsi="Calibri Light" w:cs="Calibri Light"/>
                <w:b/>
              </w:rPr>
              <w:t>NASTAVNA TEMA</w:t>
            </w:r>
            <w:r w:rsidR="008E5B18" w:rsidRPr="00E61DA1">
              <w:rPr>
                <w:rFonts w:ascii="Calibri Light" w:hAnsi="Calibri Light" w:cs="Calibri Light"/>
                <w:b/>
              </w:rPr>
              <w:t xml:space="preserve">: </w:t>
            </w:r>
            <w:r w:rsidR="007C485D" w:rsidRPr="00E61DA1">
              <w:rPr>
                <w:rFonts w:ascii="Calibri Light" w:hAnsi="Calibri Light" w:cs="Calibri Light"/>
                <w:b/>
              </w:rPr>
              <w:t>Znanost i tehnologija u službi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5B7448" w:rsidRPr="008740F8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61DA1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E61DA1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7C485D" w:rsidRPr="00E61DA1">
              <w:rPr>
                <w:rFonts w:ascii="Calibri Light" w:hAnsi="Calibri Light" w:cs="Calibri Light"/>
                <w:b/>
              </w:rPr>
              <w:t>7</w:t>
            </w:r>
            <w:r w:rsidR="00666653" w:rsidRPr="00E61DA1">
              <w:rPr>
                <w:rFonts w:ascii="Calibri Light" w:hAnsi="Calibri Light" w:cs="Calibri Light"/>
                <w:b/>
              </w:rPr>
              <w:t>.1</w:t>
            </w:r>
            <w:r w:rsidR="00E1420B" w:rsidRPr="00E61DA1">
              <w:rPr>
                <w:rFonts w:ascii="Calibri Light" w:hAnsi="Calibri Light" w:cs="Calibri Light"/>
                <w:b/>
              </w:rPr>
              <w:t>.</w:t>
            </w:r>
            <w:r w:rsidR="00666653" w:rsidRPr="00E61DA1">
              <w:rPr>
                <w:rFonts w:ascii="Calibri Light" w:hAnsi="Calibri Light" w:cs="Calibri Light"/>
                <w:b/>
              </w:rPr>
              <w:t xml:space="preserve"> </w:t>
            </w:r>
            <w:r w:rsidR="007C485D" w:rsidRPr="00E61DA1">
              <w:rPr>
                <w:rFonts w:ascii="Calibri Light" w:hAnsi="Calibri Light" w:cs="Calibri Light"/>
                <w:b/>
              </w:rPr>
              <w:t>Znanost i tehnologija u službi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5B744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7C485D">
              <w:rPr>
                <w:rFonts w:ascii="Calibri Light" w:hAnsi="Calibri Light" w:cs="Calibri Light"/>
                <w:bCs/>
              </w:rPr>
              <w:t>34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5B744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5B7448" w:rsidRPr="008740F8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935F7" w:rsidRPr="007C485D" w:rsidRDefault="007C485D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– znanost i tehnologija u službi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033" w:rsidRPr="007C485D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6935F7" w:rsidP="006935F7">
            <w:pPr>
              <w:pStyle w:val="NoSpacing"/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5B7448" w:rsidRPr="008740F8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7C485D" w:rsidRDefault="007C485D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1E53BB" w:rsidRPr="001E53BB" w:rsidRDefault="007C485D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 w:rsidRPr="001E53BB">
              <w:rPr>
                <w:rFonts w:ascii="Calibri Light" w:eastAsia="Times New Roman" w:hAnsi="Calibri Light" w:cs="Calibri Light"/>
                <w:b/>
                <w:color w:val="231F20"/>
              </w:rPr>
              <w:t xml:space="preserve">POV OŠ C.8.1. </w:t>
            </w:r>
          </w:p>
          <w:p w:rsidR="00EB3E28" w:rsidRPr="007C485D" w:rsidRDefault="007C485D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7C485D">
              <w:rPr>
                <w:rFonts w:ascii="Calibri Light" w:eastAsia="Times New Roman" w:hAnsi="Calibri Light" w:cs="Calibri Light"/>
                <w:color w:val="231F20"/>
              </w:rPr>
              <w:t>razvoj i uporabu tehnologija koje su promijenile život čovjeka u 20. i 21. stoljeću.</w:t>
            </w:r>
          </w:p>
          <w:p w:rsidR="007C485D" w:rsidRPr="00E86516" w:rsidRDefault="007C485D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7798" w:rsidRPr="00C27863" w:rsidRDefault="007C485D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 </w:t>
            </w:r>
          </w:p>
          <w:p w:rsidR="00CE7798" w:rsidRPr="001124AE" w:rsidRDefault="00CE7798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7C485D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7C485D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7C485D">
              <w:rPr>
                <w:rFonts w:ascii="Calibri Light" w:hAnsi="Calibri Light" w:cs="Calibri Light"/>
              </w:rPr>
              <w:t xml:space="preserve"> </w:t>
            </w:r>
          </w:p>
          <w:p w:rsidR="00CE7798" w:rsidRPr="008740F8" w:rsidRDefault="007C485D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7C485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Pr="007C485D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</w:t>
            </w:r>
            <w:r w:rsidRPr="008740F8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0E4289" w:rsidRDefault="00CB2C5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barem tri nova oružja u Drugom svjetskom ratu</w:t>
            </w:r>
          </w:p>
          <w:p w:rsidR="00CB2C50" w:rsidRDefault="00CB2C5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proces i razloge američke izrade atomske bombe</w:t>
            </w:r>
          </w:p>
          <w:p w:rsidR="00CB2C50" w:rsidRPr="00CB2C50" w:rsidRDefault="00CB2C5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kritički vrednuje korištenje atomskog oružja u ratu</w:t>
            </w:r>
          </w:p>
          <w:p w:rsidR="00D26482" w:rsidRPr="001E53BB" w:rsidRDefault="00CB2C50" w:rsidP="001E53B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B2C50">
              <w:rPr>
                <w:rFonts w:ascii="Calibri Light" w:hAnsi="Calibri Light" w:cs="Calibri Light"/>
              </w:rPr>
              <w:t>uspo</w:t>
            </w:r>
            <w:r>
              <w:rPr>
                <w:rFonts w:ascii="Calibri Light" w:hAnsi="Calibri Light" w:cs="Calibri Light"/>
              </w:rPr>
              <w:t>ređuje karakteristike aviona navodeći barem dvije razlike</w:t>
            </w: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D3564C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8E4E93" w:rsidRDefault="006944B0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proofErr w:type="spellStart"/>
            <w:r w:rsidR="00CB2C50">
              <w:rPr>
                <w:rFonts w:ascii="Calibri Light" w:hAnsi="Calibri Light" w:cs="Calibri Light"/>
                <w:bCs/>
                <w:iCs/>
                <w:lang w:val="en-US"/>
              </w:rPr>
              <w:t>a</w:t>
            </w:r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>tomska</w:t>
            </w:r>
            <w:proofErr w:type="spellEnd"/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proofErr w:type="spellStart"/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>bomba</w:t>
            </w:r>
            <w:proofErr w:type="spellEnd"/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 xml:space="preserve">, </w:t>
            </w:r>
            <w:proofErr w:type="spellStart"/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>fisija</w:t>
            </w:r>
            <w:proofErr w:type="spellEnd"/>
            <w:r w:rsidR="00CE2E40">
              <w:rPr>
                <w:rFonts w:ascii="Calibri Light" w:hAnsi="Calibri Light" w:cs="Calibri Light"/>
                <w:bCs/>
                <w:iCs/>
                <w:lang w:val="en-US"/>
              </w:rPr>
              <w:t>, radar</w:t>
            </w:r>
          </w:p>
          <w:p w:rsidR="008E4E93" w:rsidRPr="008740F8" w:rsidRDefault="008E4E93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214EC7">
              <w:rPr>
                <w:rFonts w:ascii="Calibri Light" w:hAnsi="Calibri Light" w:cs="Calibri Light"/>
                <w:bCs/>
              </w:rPr>
              <w:t>113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214EC7">
              <w:rPr>
                <w:rFonts w:ascii="Calibri Light" w:hAnsi="Calibri Light" w:cs="Calibri Light"/>
                <w:bCs/>
              </w:rPr>
              <w:t>115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5B7448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214EC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Tehnička kultura, </w:t>
            </w:r>
            <w:r w:rsidR="00BE40AA">
              <w:rPr>
                <w:rFonts w:ascii="Calibri Light" w:hAnsi="Calibri Light" w:cs="Calibri Light"/>
              </w:rPr>
              <w:t>Matematika,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B2389">
              <w:rPr>
                <w:rFonts w:ascii="Calibri Light" w:hAnsi="Calibri Light" w:cs="Calibri Light"/>
              </w:rPr>
              <w:t xml:space="preserve">Kemija, </w:t>
            </w:r>
            <w:r w:rsidR="00BE40AA">
              <w:rPr>
                <w:rFonts w:ascii="Calibri Light" w:hAnsi="Calibri Light" w:cs="Calibri Light"/>
              </w:rPr>
              <w:t>Fizika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 w:rsidR="00801E47">
              <w:rPr>
                <w:rFonts w:ascii="Calibri Light" w:hAnsi="Calibri Light" w:cs="Calibri Light"/>
              </w:rPr>
              <w:t>ODR, ZDR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5B7448" w:rsidRPr="008740F8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5B7448" w:rsidRPr="008740F8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0248CA" w:rsidRPr="00266129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B7448">
              <w:rPr>
                <w:rFonts w:ascii="Calibri Light" w:hAnsi="Calibri Light" w:cs="Calibri Light"/>
              </w:rPr>
              <w:t xml:space="preserve">učenici će pročitati tekst </w:t>
            </w:r>
            <w:r w:rsidR="00266129">
              <w:rPr>
                <w:rFonts w:ascii="Calibri Light" w:hAnsi="Calibri Light" w:cs="Calibri Light"/>
              </w:rPr>
              <w:t>ispod naslova (U/str. 113) i odgovoriti na pitanje na kraju; učitelj/</w:t>
            </w:r>
            <w:proofErr w:type="spellStart"/>
            <w:r w:rsidR="00266129">
              <w:rPr>
                <w:rFonts w:ascii="Calibri Light" w:hAnsi="Calibri Light" w:cs="Calibri Light"/>
              </w:rPr>
              <w:t>ica</w:t>
            </w:r>
            <w:proofErr w:type="spellEnd"/>
            <w:r w:rsidR="00266129">
              <w:rPr>
                <w:rFonts w:ascii="Calibri Light" w:hAnsi="Calibri Light" w:cs="Calibri Light"/>
              </w:rPr>
              <w:t xml:space="preserve"> može postaviti dodatna pitanja: </w:t>
            </w:r>
            <w:r w:rsidR="00266129" w:rsidRPr="00266129">
              <w:rPr>
                <w:rFonts w:ascii="Calibri Light" w:hAnsi="Calibri Light" w:cs="Calibri Light"/>
                <w:i/>
                <w:iCs/>
              </w:rPr>
              <w:t xml:space="preserve">Zašto je </w:t>
            </w:r>
            <w:r w:rsidR="00266129">
              <w:rPr>
                <w:rFonts w:ascii="Calibri Light" w:hAnsi="Calibri Light" w:cs="Calibri Light"/>
                <w:i/>
                <w:iCs/>
              </w:rPr>
              <w:t xml:space="preserve">Albert </w:t>
            </w:r>
            <w:r w:rsidR="00266129" w:rsidRPr="00266129">
              <w:rPr>
                <w:rFonts w:ascii="Calibri Light" w:hAnsi="Calibri Light" w:cs="Calibri Light"/>
                <w:i/>
                <w:iCs/>
              </w:rPr>
              <w:t xml:space="preserve">Einstein važna osoba u razvoju znanosti prve polovice 20. st.? </w:t>
            </w:r>
            <w:r w:rsidR="008E4052">
              <w:rPr>
                <w:rFonts w:ascii="Calibri Light" w:hAnsi="Calibri Light" w:cs="Calibri Light"/>
                <w:i/>
                <w:iCs/>
              </w:rPr>
              <w:t xml:space="preserve">Možete li nabrojati oružja koja su smatrana novim u Prvom svjetskom ratu? </w:t>
            </w:r>
          </w:p>
          <w:p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pitanja i razgovor radi provjere razumijevanja</w:t>
            </w:r>
          </w:p>
          <w:p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(VZU)</w:t>
            </w:r>
          </w:p>
          <w:p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B7448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8A3A54" w:rsidRDefault="00C24C97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pripremi sati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koristiti materijale iz </w:t>
            </w:r>
            <w:proofErr w:type="spellStart"/>
            <w:r>
              <w:rPr>
                <w:rFonts w:ascii="Calibri Light" w:hAnsi="Calibri Light" w:cs="Calibri Light"/>
              </w:rPr>
              <w:t>mozaweba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AE17DB">
              <w:rPr>
                <w:rFonts w:ascii="Calibri Light" w:hAnsi="Calibri Light" w:cs="Calibri Light"/>
              </w:rPr>
              <w:t>(nuklearna fisija, atomska bomba, avioni, tenkovi, V-2</w:t>
            </w:r>
            <w:r w:rsidR="00C86110">
              <w:rPr>
                <w:rFonts w:ascii="Calibri Light" w:hAnsi="Calibri Light" w:cs="Calibri Light"/>
              </w:rPr>
              <w:t xml:space="preserve"> rakete…</w:t>
            </w:r>
            <w:r w:rsidR="00AE17DB">
              <w:rPr>
                <w:rFonts w:ascii="Calibri Light" w:hAnsi="Calibri Light" w:cs="Calibri Light"/>
              </w:rPr>
              <w:t>)</w:t>
            </w:r>
          </w:p>
          <w:p w:rsidR="00D515B2" w:rsidRDefault="003363F6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1E53BB">
              <w:rPr>
                <w:rFonts w:ascii="Calibri Light" w:hAnsi="Calibri Light" w:cs="Calibri Light"/>
              </w:rPr>
              <w:t xml:space="preserve"> </w:t>
            </w:r>
            <w:r w:rsidR="000F424F">
              <w:rPr>
                <w:rFonts w:ascii="Calibri Light" w:hAnsi="Calibri Light" w:cs="Calibri Light"/>
              </w:rPr>
              <w:t xml:space="preserve">prije nego krenu sa </w:t>
            </w:r>
            <w:r w:rsidR="008A3A54">
              <w:rPr>
                <w:rFonts w:ascii="Calibri Light" w:hAnsi="Calibri Light" w:cs="Calibri Light"/>
                <w:u w:val="single"/>
              </w:rPr>
              <w:t>prvom</w:t>
            </w:r>
            <w:r w:rsidR="000F424F" w:rsidRPr="000F424F">
              <w:rPr>
                <w:rFonts w:ascii="Calibri Light" w:hAnsi="Calibri Light" w:cs="Calibri Light"/>
                <w:u w:val="single"/>
              </w:rPr>
              <w:t xml:space="preserve"> aktivnošću</w:t>
            </w:r>
            <w:r w:rsidR="000F424F">
              <w:rPr>
                <w:rFonts w:ascii="Calibri Light" w:hAnsi="Calibri Light" w:cs="Calibri Light"/>
              </w:rPr>
              <w:t>, učitelj/</w:t>
            </w:r>
            <w:proofErr w:type="spellStart"/>
            <w:r w:rsidR="000F424F">
              <w:rPr>
                <w:rFonts w:ascii="Calibri Light" w:hAnsi="Calibri Light" w:cs="Calibri Light"/>
              </w:rPr>
              <w:t>ica</w:t>
            </w:r>
            <w:proofErr w:type="spellEnd"/>
            <w:r w:rsidR="000F424F">
              <w:rPr>
                <w:rFonts w:ascii="Calibri Light" w:hAnsi="Calibri Light" w:cs="Calibri Light"/>
              </w:rPr>
              <w:t xml:space="preserve"> će ponoviti </w:t>
            </w:r>
            <w:r w:rsidR="00B26BFD">
              <w:rPr>
                <w:rFonts w:ascii="Calibri Light" w:hAnsi="Calibri Light" w:cs="Calibri Light"/>
              </w:rPr>
              <w:t xml:space="preserve">objasniti kako su svjetske sile uoči i tijekom rata </w:t>
            </w:r>
            <w:r w:rsidR="00AE68AB">
              <w:rPr>
                <w:rFonts w:ascii="Calibri Light" w:hAnsi="Calibri Light" w:cs="Calibri Light"/>
              </w:rPr>
              <w:t>pojačano</w:t>
            </w:r>
            <w:r w:rsidR="00B26BFD">
              <w:rPr>
                <w:rFonts w:ascii="Calibri Light" w:hAnsi="Calibri Light" w:cs="Calibri Light"/>
              </w:rPr>
              <w:t xml:space="preserve"> koristile znanstvena i tehnološka dostignuća kako bi unaprijedila ratnu tehniku svoje države</w:t>
            </w:r>
            <w:r w:rsidR="00AE68AB">
              <w:rPr>
                <w:rFonts w:ascii="Calibri Light" w:hAnsi="Calibri Light" w:cs="Calibri Light"/>
              </w:rPr>
              <w:t xml:space="preserve">; poseban primjer je SAD i razvoj atomske bombe </w:t>
            </w:r>
            <w:r w:rsidR="0047371A">
              <w:rPr>
                <w:rFonts w:ascii="Calibri Light" w:hAnsi="Calibri Light" w:cs="Calibri Light"/>
              </w:rPr>
              <w:t xml:space="preserve"> </w:t>
            </w:r>
            <w:r w:rsidR="00AE68AB">
              <w:rPr>
                <w:rFonts w:ascii="Calibri Light" w:hAnsi="Calibri Light" w:cs="Calibri Light"/>
              </w:rPr>
              <w:t>kao i Hitlerova opsesija o stvaranju '</w:t>
            </w:r>
            <w:proofErr w:type="spellStart"/>
            <w:r w:rsidR="00AE68AB">
              <w:rPr>
                <w:rFonts w:ascii="Calibri Light" w:hAnsi="Calibri Light" w:cs="Calibri Light"/>
              </w:rPr>
              <w:t>Wunderwaffea</w:t>
            </w:r>
            <w:proofErr w:type="spellEnd"/>
            <w:r w:rsidR="00AE68AB">
              <w:rPr>
                <w:rFonts w:ascii="Calibri Light" w:hAnsi="Calibri Light" w:cs="Calibri Light"/>
              </w:rPr>
              <w:t>' (</w:t>
            </w:r>
            <w:r w:rsidR="00183585">
              <w:rPr>
                <w:rFonts w:ascii="Calibri Light" w:hAnsi="Calibri Light" w:cs="Calibri Light"/>
              </w:rPr>
              <w:t>'</w:t>
            </w:r>
            <w:r w:rsidR="00AE68AB">
              <w:rPr>
                <w:rFonts w:ascii="Calibri Light" w:hAnsi="Calibri Light" w:cs="Calibri Light"/>
              </w:rPr>
              <w:t>čudesno</w:t>
            </w:r>
            <w:r w:rsidR="0047371A">
              <w:rPr>
                <w:rFonts w:ascii="Calibri Light" w:hAnsi="Calibri Light" w:cs="Calibri Light"/>
              </w:rPr>
              <w:t>g</w:t>
            </w:r>
            <w:r w:rsidR="00AE68AB">
              <w:rPr>
                <w:rFonts w:ascii="Calibri Light" w:hAnsi="Calibri Light" w:cs="Calibri Light"/>
              </w:rPr>
              <w:t xml:space="preserve"> oružj</w:t>
            </w:r>
            <w:r w:rsidR="0047371A">
              <w:rPr>
                <w:rFonts w:ascii="Calibri Light" w:hAnsi="Calibri Light" w:cs="Calibri Light"/>
              </w:rPr>
              <w:t>a</w:t>
            </w:r>
            <w:r w:rsidR="00183585">
              <w:rPr>
                <w:rFonts w:ascii="Calibri Light" w:hAnsi="Calibri Light" w:cs="Calibri Light"/>
              </w:rPr>
              <w:t>'</w:t>
            </w:r>
            <w:r w:rsidR="00AE68AB">
              <w:rPr>
                <w:rFonts w:ascii="Calibri Light" w:hAnsi="Calibri Light" w:cs="Calibri Light"/>
              </w:rPr>
              <w:t>) koj</w:t>
            </w:r>
            <w:r w:rsidR="0047371A">
              <w:rPr>
                <w:rFonts w:ascii="Calibri Light" w:hAnsi="Calibri Light" w:cs="Calibri Light"/>
              </w:rPr>
              <w:t>e</w:t>
            </w:r>
            <w:r w:rsidR="00AE68AB">
              <w:rPr>
                <w:rFonts w:ascii="Calibri Light" w:hAnsi="Calibri Light" w:cs="Calibri Light"/>
              </w:rPr>
              <w:t xml:space="preserve"> bi omogućilo preokret i pobjedu Njemačke u ratu</w:t>
            </w:r>
          </w:p>
          <w:p w:rsidR="006B5661" w:rsidRDefault="006B5661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pročitati tekst 'Napredak ratne tehnike' (U/str. 113), nacrtati grafički organizator znanja o starim i novim oružjima u Drugom svjetskom ratu</w:t>
            </w:r>
          </w:p>
          <w:p w:rsidR="00E36CC2" w:rsidRDefault="00E36CC2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završe,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dvoje učenika koji će isto napisati i na (pametnu) ploču</w:t>
            </w:r>
          </w:p>
          <w:p w:rsidR="00790384" w:rsidRDefault="005D2AB6" w:rsidP="00663EA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D56E4B" w:rsidRPr="00D56E4B" w:rsidRDefault="00D56E4B" w:rsidP="00663EA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</w:t>
            </w:r>
            <w:r w:rsidR="00183585">
              <w:rPr>
                <w:rFonts w:ascii="Calibri Light" w:hAnsi="Calibri Light" w:cs="Calibri Light"/>
              </w:rPr>
              <w:t>objasniti</w:t>
            </w:r>
            <w:r>
              <w:rPr>
                <w:rFonts w:ascii="Calibri Light" w:hAnsi="Calibri Light" w:cs="Calibri Light"/>
              </w:rPr>
              <w:t xml:space="preserve"> odluku </w:t>
            </w:r>
            <w:r w:rsidR="00183585">
              <w:rPr>
                <w:rFonts w:ascii="Calibri Light" w:hAnsi="Calibri Light" w:cs="Calibri Light"/>
              </w:rPr>
              <w:t xml:space="preserve">američkog predsjednika Roosevelta </w:t>
            </w:r>
            <w:r w:rsidR="005B7DA2">
              <w:rPr>
                <w:rFonts w:ascii="Calibri Light" w:hAnsi="Calibri Light" w:cs="Calibri Light"/>
              </w:rPr>
              <w:t xml:space="preserve">o pokretanju </w:t>
            </w:r>
            <w:r w:rsidR="00F17BF3">
              <w:rPr>
                <w:rFonts w:ascii="Calibri Light" w:hAnsi="Calibri Light" w:cs="Calibri Light"/>
              </w:rPr>
              <w:t>projekt</w:t>
            </w:r>
            <w:r w:rsidR="005B7DA2">
              <w:rPr>
                <w:rFonts w:ascii="Calibri Light" w:hAnsi="Calibri Light" w:cs="Calibri Light"/>
              </w:rPr>
              <w:t>a</w:t>
            </w:r>
            <w:r w:rsidR="00F17BF3">
              <w:rPr>
                <w:rFonts w:ascii="Calibri Light" w:hAnsi="Calibri Light" w:cs="Calibri Light"/>
              </w:rPr>
              <w:t xml:space="preserve"> '</w:t>
            </w:r>
            <w:proofErr w:type="spellStart"/>
            <w:r w:rsidR="00F17BF3">
              <w:rPr>
                <w:rFonts w:ascii="Calibri Light" w:hAnsi="Calibri Light" w:cs="Calibri Light"/>
              </w:rPr>
              <w:t>Manhattan</w:t>
            </w:r>
            <w:proofErr w:type="spellEnd"/>
            <w:r w:rsidR="00F17BF3">
              <w:rPr>
                <w:rFonts w:ascii="Calibri Light" w:hAnsi="Calibri Light" w:cs="Calibri Light"/>
              </w:rPr>
              <w:t xml:space="preserve">' </w:t>
            </w:r>
            <w:r w:rsidR="00183585">
              <w:rPr>
                <w:rFonts w:ascii="Calibri Light" w:hAnsi="Calibri Light" w:cs="Calibri Light"/>
              </w:rPr>
              <w:t>i izrad</w:t>
            </w:r>
            <w:r w:rsidR="0047371A">
              <w:rPr>
                <w:rFonts w:ascii="Calibri Light" w:hAnsi="Calibri Light" w:cs="Calibri Light"/>
              </w:rPr>
              <w:t>i</w:t>
            </w:r>
            <w:r w:rsidR="00183585">
              <w:rPr>
                <w:rFonts w:ascii="Calibri Light" w:hAnsi="Calibri Light" w:cs="Calibri Light"/>
              </w:rPr>
              <w:t xml:space="preserve"> atomske bombe</w:t>
            </w:r>
            <w:r w:rsidR="0047371A">
              <w:rPr>
                <w:rFonts w:ascii="Calibri Light" w:hAnsi="Calibri Light" w:cs="Calibri Light"/>
              </w:rPr>
              <w:t xml:space="preserve">, i to u perspektivi stvaranja najjačeg oružja na svijetu kako bi se slomio Japan, ali i pokazalo SSSR-u kakvim oružjem SAD </w:t>
            </w:r>
            <w:r w:rsidR="0047371A">
              <w:rPr>
                <w:rFonts w:ascii="Calibri Light" w:hAnsi="Calibri Light" w:cs="Calibri Light"/>
              </w:rPr>
              <w:lastRenderedPageBreak/>
              <w:t>raspolaže</w:t>
            </w:r>
          </w:p>
          <w:p w:rsidR="00790384" w:rsidRDefault="00663EAB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pokrenuti video </w:t>
            </w:r>
            <w:r w:rsidR="00790384">
              <w:rPr>
                <w:rFonts w:ascii="Calibri Light" w:hAnsi="Calibri Light" w:cs="Calibri Light"/>
              </w:rPr>
              <w:t>'</w:t>
            </w:r>
            <w:proofErr w:type="spellStart"/>
            <w:r w:rsidR="00790384">
              <w:rPr>
                <w:rFonts w:ascii="Calibri Light" w:hAnsi="Calibri Light" w:cs="Calibri Light"/>
              </w:rPr>
              <w:t>Hiroshima</w:t>
            </w:r>
            <w:proofErr w:type="spellEnd"/>
            <w:r w:rsidR="00790384">
              <w:rPr>
                <w:rFonts w:ascii="Calibri Light" w:hAnsi="Calibri Light" w:cs="Calibri Light"/>
              </w:rPr>
              <w:t xml:space="preserve">: </w:t>
            </w:r>
            <w:proofErr w:type="spellStart"/>
            <w:r w:rsidR="00790384">
              <w:rPr>
                <w:rFonts w:ascii="Calibri Light" w:hAnsi="Calibri Light" w:cs="Calibri Light"/>
              </w:rPr>
              <w:t>Dropping</w:t>
            </w:r>
            <w:proofErr w:type="spellEnd"/>
            <w:r w:rsidR="0079038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790384">
              <w:rPr>
                <w:rFonts w:ascii="Calibri Light" w:hAnsi="Calibri Light" w:cs="Calibri Light"/>
              </w:rPr>
              <w:t>the</w:t>
            </w:r>
            <w:proofErr w:type="spellEnd"/>
            <w:r w:rsidR="0079038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790384">
              <w:rPr>
                <w:rFonts w:ascii="Calibri Light" w:hAnsi="Calibri Light" w:cs="Calibri Light"/>
              </w:rPr>
              <w:t>bomb</w:t>
            </w:r>
            <w:proofErr w:type="spellEnd"/>
            <w:r w:rsidR="00790384">
              <w:rPr>
                <w:rFonts w:ascii="Calibri Light" w:hAnsi="Calibri Light" w:cs="Calibri Light"/>
              </w:rPr>
              <w:t>'</w:t>
            </w:r>
            <w:r w:rsidR="00F9587C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hyperlink r:id="rId8" w:history="1">
              <w:r w:rsidR="00790384" w:rsidRPr="004F3F31">
                <w:rPr>
                  <w:rStyle w:val="Hyperlink"/>
                  <w:rFonts w:ascii="Calibri Light" w:hAnsi="Calibri Light" w:cs="Calibri Light"/>
                </w:rPr>
                <w:t>https://www.youtube.com/watch?v=3wxWNAM8Cso</w:t>
              </w:r>
            </w:hyperlink>
          </w:p>
          <w:p w:rsidR="00662147" w:rsidRDefault="00BD6FD5" w:rsidP="00F27A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47371A">
              <w:rPr>
                <w:rFonts w:ascii="Calibri Light" w:hAnsi="Calibri Light" w:cs="Calibri Light"/>
                <w:u w:val="single"/>
              </w:rPr>
              <w:t>drugoj</w:t>
            </w:r>
            <w:r w:rsidRPr="00BD6FD5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F7124">
              <w:rPr>
                <w:rFonts w:ascii="Calibri Light" w:hAnsi="Calibri Light" w:cs="Calibri Light"/>
              </w:rPr>
              <w:t xml:space="preserve">učenici </w:t>
            </w:r>
            <w:r w:rsidR="00DE33A9">
              <w:rPr>
                <w:rFonts w:ascii="Calibri Light" w:hAnsi="Calibri Light" w:cs="Calibri Light"/>
              </w:rPr>
              <w:t xml:space="preserve">će pročitati tekst u </w:t>
            </w:r>
            <w:r w:rsidR="0047371A">
              <w:rPr>
                <w:rFonts w:ascii="Calibri Light" w:hAnsi="Calibri Light" w:cs="Calibri Light"/>
              </w:rPr>
              <w:t>dijelu povijesni koncept – povijesna perspektiva</w:t>
            </w:r>
            <w:r w:rsidR="00DE33A9">
              <w:rPr>
                <w:rFonts w:ascii="Calibri Light" w:hAnsi="Calibri Light" w:cs="Calibri Light"/>
              </w:rPr>
              <w:t xml:space="preserve"> (U/str. </w:t>
            </w:r>
            <w:r w:rsidR="0047371A">
              <w:rPr>
                <w:rFonts w:ascii="Calibri Light" w:hAnsi="Calibri Light" w:cs="Calibri Light"/>
              </w:rPr>
              <w:t>114</w:t>
            </w:r>
            <w:r w:rsidR="00F27A7A">
              <w:rPr>
                <w:rFonts w:ascii="Calibri Light" w:hAnsi="Calibri Light" w:cs="Calibri Light"/>
              </w:rPr>
              <w:t xml:space="preserve">) </w:t>
            </w:r>
            <w:r w:rsidR="00DE33A9">
              <w:rPr>
                <w:rFonts w:ascii="Calibri Light" w:hAnsi="Calibri Light" w:cs="Calibri Light"/>
              </w:rPr>
              <w:t>i</w:t>
            </w:r>
            <w:r w:rsidR="0094148C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94148C">
              <w:rPr>
                <w:rFonts w:ascii="Calibri Light" w:hAnsi="Calibri Light" w:cs="Calibri Light"/>
              </w:rPr>
              <w:t>odogovoriti</w:t>
            </w:r>
            <w:proofErr w:type="spellEnd"/>
            <w:r w:rsidR="0094148C">
              <w:rPr>
                <w:rFonts w:ascii="Calibri Light" w:hAnsi="Calibri Light" w:cs="Calibri Light"/>
              </w:rPr>
              <w:t xml:space="preserve"> na pitanja ispod</w:t>
            </w:r>
          </w:p>
          <w:p w:rsidR="0094148C" w:rsidRDefault="0094148C" w:rsidP="00F27A7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A4007">
              <w:rPr>
                <w:rFonts w:ascii="Calibri Light" w:hAnsi="Calibri Light" w:cs="Calibri Light"/>
              </w:rPr>
              <w:t xml:space="preserve">u nastavku aktivnosti </w:t>
            </w:r>
            <w:r>
              <w:rPr>
                <w:rFonts w:ascii="Calibri Light" w:hAnsi="Calibri Light" w:cs="Calibri Light"/>
              </w:rPr>
              <w:t xml:space="preserve">pokrenut će se rasprava u razredu o opravdanosti korištenja atomskog oružja s potpitanjima: </w:t>
            </w:r>
            <w:r w:rsidRPr="0094148C">
              <w:rPr>
                <w:rFonts w:ascii="Calibri Light" w:hAnsi="Calibri Light" w:cs="Calibri Light"/>
                <w:i/>
                <w:iCs/>
              </w:rPr>
              <w:t>Zašto su Amerikanci bacili atomske bombe na čak dva grada? Jesu li marili za civile</w:t>
            </w:r>
            <w:r>
              <w:rPr>
                <w:rFonts w:ascii="Calibri Light" w:hAnsi="Calibri Light" w:cs="Calibri Light"/>
                <w:i/>
                <w:iCs/>
              </w:rPr>
              <w:t>, djecu, žene, starije…</w:t>
            </w:r>
            <w:r w:rsidRPr="0094148C">
              <w:rPr>
                <w:rFonts w:ascii="Calibri Light" w:hAnsi="Calibri Light" w:cs="Calibri Light"/>
                <w:i/>
                <w:iCs/>
              </w:rPr>
              <w:t xml:space="preserve">? Što su htjeli postići takvih uništenjem i smrću </w:t>
            </w:r>
            <w:r>
              <w:rPr>
                <w:rFonts w:ascii="Calibri Light" w:hAnsi="Calibri Light" w:cs="Calibri Light"/>
                <w:i/>
                <w:iCs/>
              </w:rPr>
              <w:t xml:space="preserve">stotina </w:t>
            </w:r>
            <w:r w:rsidRPr="0094148C">
              <w:rPr>
                <w:rFonts w:ascii="Calibri Light" w:hAnsi="Calibri Light" w:cs="Calibri Light"/>
                <w:i/>
                <w:iCs/>
              </w:rPr>
              <w:t>tisuća ljudi?</w:t>
            </w:r>
            <w:r>
              <w:rPr>
                <w:rFonts w:ascii="Calibri Light" w:hAnsi="Calibri Light" w:cs="Calibri Light"/>
                <w:i/>
                <w:iCs/>
              </w:rPr>
              <w:t xml:space="preserve"> Što misliš, jesu li piloti znali kakvo oružje će ispustiti na gradove? Zašto je potpora atomskom oružju uvelike pala od kraja Drugog svjetskog rata do danas?</w:t>
            </w:r>
            <w:r w:rsidR="00424D9E">
              <w:rPr>
                <w:rFonts w:ascii="Calibri Light" w:hAnsi="Calibri Light" w:cs="Calibri Light"/>
                <w:i/>
                <w:iCs/>
              </w:rPr>
              <w:t xml:space="preserve"> Zašto je atomsko oružje i prednost i velika opasnost za neku državu koja ga posjeduje?</w:t>
            </w:r>
          </w:p>
          <w:p w:rsidR="00996158" w:rsidRPr="009B5335" w:rsidRDefault="00F645EA" w:rsidP="005741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</w:t>
            </w:r>
            <w:r w:rsidR="009B5335">
              <w:rPr>
                <w:rFonts w:ascii="Calibri Light" w:hAnsi="Calibri Light" w:cs="Calibri Light"/>
                <w:i/>
                <w:iCs/>
              </w:rPr>
              <w:t>o</w:t>
            </w:r>
          </w:p>
          <w:p w:rsidR="00233E9D" w:rsidRDefault="0057573A" w:rsidP="00233E9D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</w:rPr>
              <w:t xml:space="preserve">- </w:t>
            </w:r>
            <w:r w:rsidR="00757846">
              <w:rPr>
                <w:rFonts w:ascii="Calibri Light" w:hAnsi="Calibri Light" w:cs="Calibri Light"/>
              </w:rPr>
              <w:t xml:space="preserve">u </w:t>
            </w:r>
            <w:r w:rsidR="00FB2FB4">
              <w:rPr>
                <w:rFonts w:ascii="Calibri Light" w:hAnsi="Calibri Light" w:cs="Calibri Light"/>
                <w:u w:val="single"/>
              </w:rPr>
              <w:t>trećoj će</w:t>
            </w:r>
            <w:r w:rsidR="00757846" w:rsidRPr="00757846">
              <w:rPr>
                <w:rFonts w:ascii="Calibri Light" w:hAnsi="Calibri Light" w:cs="Calibri Light"/>
                <w:u w:val="single"/>
              </w:rPr>
              <w:t xml:space="preserve"> aktivnosti</w:t>
            </w:r>
            <w:r w:rsidR="00757846">
              <w:rPr>
                <w:rFonts w:ascii="Calibri Light" w:hAnsi="Calibri Light" w:cs="Calibri Light"/>
              </w:rPr>
              <w:t xml:space="preserve"> </w:t>
            </w:r>
            <w:r w:rsidR="00233E9D">
              <w:rPr>
                <w:rFonts w:ascii="Calibri Light" w:hAnsi="Calibri Light" w:cs="Calibri Light"/>
              </w:rPr>
              <w:t>učenici pročitati tekst o avionima u dijelu povijesni koncept – vrijeme i prostor te ispuniti tablicu nakon što na internetu pronađu koji su najpoznatiji američki i japanski avioni u Drugom svjetskom ratu (može im učitelj/</w:t>
            </w:r>
            <w:proofErr w:type="spellStart"/>
            <w:r w:rsidR="00233E9D">
              <w:rPr>
                <w:rFonts w:ascii="Calibri Light" w:hAnsi="Calibri Light" w:cs="Calibri Light"/>
              </w:rPr>
              <w:t>ica</w:t>
            </w:r>
            <w:proofErr w:type="spellEnd"/>
            <w:r w:rsidR="00233E9D">
              <w:rPr>
                <w:rFonts w:ascii="Calibri Light" w:hAnsi="Calibri Light" w:cs="Calibri Light"/>
              </w:rPr>
              <w:t xml:space="preserve"> pomoći materijalima iz DDS-a)</w:t>
            </w:r>
            <w:r w:rsidR="00080936">
              <w:rPr>
                <w:rFonts w:ascii="Calibri Light" w:hAnsi="Calibri Light" w:cs="Calibri Light"/>
              </w:rPr>
              <w:t>, a ukoliko rade na tabletu/</w:t>
            </w:r>
            <w:proofErr w:type="spellStart"/>
            <w:r w:rsidR="00080936">
              <w:rPr>
                <w:rFonts w:ascii="Calibri Light" w:hAnsi="Calibri Light" w:cs="Calibri Light"/>
              </w:rPr>
              <w:t>laptopu</w:t>
            </w:r>
            <w:proofErr w:type="spellEnd"/>
            <w:r w:rsidR="00080936">
              <w:rPr>
                <w:rFonts w:ascii="Calibri Light" w:hAnsi="Calibri Light" w:cs="Calibri Light"/>
              </w:rPr>
              <w:t xml:space="preserve"> mogu pronaći fotografije tih </w:t>
            </w:r>
            <w:proofErr w:type="spellStart"/>
            <w:r w:rsidR="00080936">
              <w:rPr>
                <w:rFonts w:ascii="Calibri Light" w:hAnsi="Calibri Light" w:cs="Calibri Light"/>
              </w:rPr>
              <w:t>avi</w:t>
            </w:r>
            <w:r w:rsidR="001C6EA0">
              <w:rPr>
                <w:rFonts w:ascii="Calibri Light" w:hAnsi="Calibri Light" w:cs="Calibri Light"/>
              </w:rPr>
              <w:t>na</w:t>
            </w:r>
            <w:proofErr w:type="spellEnd"/>
          </w:p>
          <w:p w:rsidR="00B3285E" w:rsidRDefault="00B3285E" w:rsidP="00B3285E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</w:t>
            </w:r>
            <w:r>
              <w:rPr>
                <w:rFonts w:ascii="Calibri Light" w:hAnsi="Calibri Light" w:cs="Calibri Light"/>
                <w:i/>
                <w:iCs/>
              </w:rPr>
              <w:t>o</w:t>
            </w:r>
          </w:p>
          <w:p w:rsidR="0057573A" w:rsidRPr="0046169A" w:rsidRDefault="0057573A" w:rsidP="005B3851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D2AB6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9154D" w:rsidRDefault="0089154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6502" w:rsidRDefault="00C265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96D02" w:rsidRDefault="00596D0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363F6" w:rsidRDefault="003363F6" w:rsidP="00683609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518AD" w:rsidRPr="000D5F46" w:rsidRDefault="00D515B2" w:rsidP="00683609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83609">
              <w:rPr>
                <w:rFonts w:ascii="Calibri Light" w:hAnsi="Calibri Light" w:cs="Calibri Light"/>
              </w:rPr>
              <w:t xml:space="preserve"> </w:t>
            </w:r>
            <w:r w:rsidR="00C26502">
              <w:rPr>
                <w:rFonts w:ascii="Calibri Light" w:hAnsi="Calibri Light" w:cs="Calibri Light"/>
              </w:rPr>
              <w:t xml:space="preserve">grafički organizator znanja 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  <w:r w:rsidR="00D7304E">
              <w:rPr>
                <w:rFonts w:ascii="Calibri Light" w:hAnsi="Calibri Light" w:cs="Calibri Light"/>
              </w:rPr>
              <w:t>–</w:t>
            </w:r>
            <w:r w:rsidR="006518AD">
              <w:rPr>
                <w:rFonts w:ascii="Calibri Light" w:hAnsi="Calibri Light" w:cs="Calibri Light"/>
              </w:rPr>
              <w:t xml:space="preserve"> </w:t>
            </w:r>
            <w:r w:rsidR="006518AD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6518AD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6518AD" w:rsidRPr="000D5F46">
              <w:rPr>
                <w:rFonts w:ascii="Calibri Light" w:hAnsi="Calibri Light" w:cs="Calibri Light"/>
              </w:rPr>
              <w:t xml:space="preserve"> </w:t>
            </w:r>
            <w:r w:rsidR="00596D02">
              <w:rPr>
                <w:rFonts w:ascii="Calibri Light" w:hAnsi="Calibri Light" w:cs="Calibri Light"/>
              </w:rPr>
              <w:t xml:space="preserve"> </w:t>
            </w:r>
            <w:r w:rsidR="006518AD" w:rsidRPr="000D5F46">
              <w:rPr>
                <w:rFonts w:ascii="Calibri Light" w:hAnsi="Calibri Light" w:cs="Calibri Light"/>
              </w:rPr>
              <w:t xml:space="preserve"> promatra učenike i njihov rad</w:t>
            </w:r>
            <w:r w:rsidR="006518AD"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6518AD" w:rsidRDefault="006518AD" w:rsidP="006518AD">
            <w:pPr>
              <w:jc w:val="both"/>
              <w:rPr>
                <w:rFonts w:ascii="Calibri Light" w:hAnsi="Calibri Light" w:cs="Calibri Light"/>
              </w:rPr>
            </w:pPr>
          </w:p>
          <w:p w:rsidR="00D515B2" w:rsidRPr="000D5F46" w:rsidRDefault="00D515B2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6522" w:rsidRDefault="00736522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082DED" w:rsidRDefault="00082DE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082DED" w:rsidRDefault="00082DE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959DF" w:rsidRDefault="00C959DF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736522" w:rsidRDefault="00E71AA5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-video </w:t>
            </w:r>
            <w:r w:rsidR="006455B7">
              <w:rPr>
                <w:rFonts w:ascii="Calibri Light" w:hAnsi="Calibri Light" w:cs="Calibri Light"/>
              </w:rPr>
              <w:t>(VZU)</w:t>
            </w:r>
            <w:r w:rsidR="009402D1">
              <w:rPr>
                <w:rFonts w:ascii="Calibri Light" w:hAnsi="Calibri Light" w:cs="Calibri Light"/>
              </w:rPr>
              <w:t xml:space="preserve"> </w:t>
            </w:r>
          </w:p>
          <w:p w:rsidR="00E71AA5" w:rsidRDefault="00E71AA5" w:rsidP="00E71AA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C2F50" w:rsidRDefault="005C2F50" w:rsidP="00E71AA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C2F50" w:rsidRDefault="005C2F50" w:rsidP="00E71AA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1AA5" w:rsidRDefault="00E71AA5" w:rsidP="001E53B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62147">
              <w:rPr>
                <w:rFonts w:ascii="Calibri Light" w:hAnsi="Calibri Light" w:cs="Calibri Light"/>
              </w:rPr>
              <w:t>analiza teksta, pisanog izvora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</w:p>
          <w:p w:rsidR="00BC090C" w:rsidRDefault="00BC090C" w:rsidP="001E53B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3285E" w:rsidRDefault="00B3285E" w:rsidP="001E53B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7304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rasprava (VKU)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potpitanjima produbljuje raspravu i motivira učenike za sat</w:t>
            </w:r>
          </w:p>
          <w:p w:rsidR="0057573A" w:rsidRDefault="0057573A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0936" w:rsidRDefault="0008093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0936" w:rsidRDefault="0008093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0936" w:rsidRDefault="0008093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0936" w:rsidRDefault="0008093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C6EA0" w:rsidRDefault="001C6EA0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C6EA0" w:rsidRDefault="001C6EA0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9288E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6329" w:rsidRDefault="00316329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6329" w:rsidRDefault="00316329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7304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tablica (VZU)</w:t>
            </w:r>
          </w:p>
          <w:p w:rsidR="0009288E" w:rsidRPr="0046169A" w:rsidRDefault="0009288E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B7448" w:rsidRPr="008740F8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36" w:rsidRDefault="00080936" w:rsidP="00455E53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4B637B" w:rsidP="00455E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01E47">
              <w:rPr>
                <w:rFonts w:ascii="Calibri Light" w:hAnsi="Calibri Light" w:cs="Calibri Light"/>
              </w:rPr>
              <w:t>učitelj/</w:t>
            </w:r>
            <w:proofErr w:type="spellStart"/>
            <w:r w:rsidR="00801E47">
              <w:rPr>
                <w:rFonts w:ascii="Calibri Light" w:hAnsi="Calibri Light" w:cs="Calibri Light"/>
              </w:rPr>
              <w:t>ica</w:t>
            </w:r>
            <w:proofErr w:type="spellEnd"/>
            <w:r w:rsidR="00801E47">
              <w:rPr>
                <w:rFonts w:ascii="Calibri Light" w:hAnsi="Calibri Light" w:cs="Calibri Light"/>
              </w:rPr>
              <w:t xml:space="preserve"> će odabrati učenike koji će napraviti </w:t>
            </w:r>
            <w:r w:rsidR="00FF1600">
              <w:rPr>
                <w:rFonts w:ascii="Calibri Light" w:hAnsi="Calibri Light" w:cs="Calibri Light"/>
              </w:rPr>
              <w:t xml:space="preserve">3 </w:t>
            </w:r>
            <w:r w:rsidR="00801E47">
              <w:rPr>
                <w:rFonts w:ascii="Calibri Light" w:hAnsi="Calibri Light" w:cs="Calibri Light"/>
              </w:rPr>
              <w:t xml:space="preserve">prezentacije </w:t>
            </w:r>
            <w:r w:rsidR="00FF1600">
              <w:rPr>
                <w:rFonts w:ascii="Calibri Light" w:hAnsi="Calibri Light" w:cs="Calibri Light"/>
              </w:rPr>
              <w:t xml:space="preserve">za sljedeći sat: o tenkovima, avionima i </w:t>
            </w:r>
            <w:r w:rsidR="00C02B51">
              <w:rPr>
                <w:rFonts w:ascii="Calibri Light" w:hAnsi="Calibri Light" w:cs="Calibri Light"/>
              </w:rPr>
              <w:t xml:space="preserve">raketnim sustavima u Drugom svjetskom ratu </w:t>
            </w:r>
            <w:r w:rsidR="00801E47">
              <w:rPr>
                <w:rFonts w:ascii="Calibri Light" w:hAnsi="Calibri Light" w:cs="Calibri Light"/>
              </w:rPr>
              <w:t xml:space="preserve"> </w:t>
            </w:r>
            <w:r w:rsidR="00463960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D5F46" w:rsidRDefault="00463960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7304E">
              <w:rPr>
                <w:rFonts w:ascii="Calibri Light" w:hAnsi="Calibri Light" w:cs="Calibri Light"/>
              </w:rPr>
              <w:t xml:space="preserve"> </w:t>
            </w:r>
            <w:r w:rsidR="004D1E54">
              <w:rPr>
                <w:rFonts w:ascii="Calibri Light" w:hAnsi="Calibri Light" w:cs="Calibri Light"/>
              </w:rPr>
              <w:t>prezentacije</w:t>
            </w:r>
            <w:r>
              <w:rPr>
                <w:rFonts w:ascii="Calibri Light" w:hAnsi="Calibri Light" w:cs="Calibri Light"/>
              </w:rPr>
              <w:t xml:space="preserve"> (VKU)</w:t>
            </w:r>
            <w:r w:rsidR="00080936">
              <w:rPr>
                <w:rFonts w:ascii="Calibri Light" w:hAnsi="Calibri Light" w:cs="Calibri Light"/>
              </w:rPr>
              <w:t xml:space="preserve"> – nužno je objasniti učenicima što se od njih očekuje te kako će biti vrednovani</w:t>
            </w:r>
          </w:p>
        </w:tc>
      </w:tr>
    </w:tbl>
    <w:p w:rsidR="000E0453" w:rsidRDefault="000E0453">
      <w:pPr>
        <w:rPr>
          <w:rFonts w:ascii="Calibri Light" w:hAnsi="Calibri Light" w:cs="Calibri Light"/>
          <w:b/>
          <w:sz w:val="24"/>
          <w:szCs w:val="24"/>
        </w:rPr>
      </w:pPr>
    </w:p>
    <w:p w:rsidR="009F4D29" w:rsidRDefault="009F4D29">
      <w:pPr>
        <w:rPr>
          <w:rFonts w:ascii="Calibri Light" w:hAnsi="Calibri Light" w:cs="Calibri Light"/>
          <w:b/>
          <w:sz w:val="24"/>
          <w:szCs w:val="24"/>
        </w:rPr>
      </w:pPr>
    </w:p>
    <w:p w:rsidR="009F4D29" w:rsidRDefault="009F4D29">
      <w:pPr>
        <w:rPr>
          <w:rFonts w:ascii="Calibri Light" w:hAnsi="Calibri Light" w:cs="Calibri Light"/>
          <w:b/>
          <w:sz w:val="24"/>
          <w:szCs w:val="24"/>
        </w:rPr>
      </w:pPr>
    </w:p>
    <w:p w:rsidR="009F4D29" w:rsidRDefault="009F4D29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Default="007E0D6C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Znanost i tehnologija u Drugom svjetskom ratu</w:t>
      </w:r>
    </w:p>
    <w:p w:rsidR="004A67D5" w:rsidRDefault="004A67D5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0E0453" w:rsidRDefault="00815632" w:rsidP="000E0453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5.15pt;margin-top:7.15pt;width:61.8pt;height:18pt;flip:y;z-index:251659264" o:connectortype="straight">
            <v:stroke endarrow="block"/>
          </v:shape>
        </w:pict>
      </w:r>
      <w:r>
        <w:rPr>
          <w:rFonts w:ascii="Calibri Light" w:hAnsi="Calibri Light" w:cs="Calibri Light"/>
          <w:noProof/>
        </w:rPr>
        <w:pict>
          <v:oval id="_x0000_s1026" style="position:absolute;margin-left:-7.25pt;margin-top:2.8pt;width:117.6pt;height:1in;z-index:-251658240"/>
        </w:pict>
      </w:r>
      <w:r w:rsidR="00E612B5">
        <w:rPr>
          <w:rFonts w:ascii="Calibri Light" w:hAnsi="Calibri Light" w:cs="Calibri Light"/>
        </w:rPr>
        <w:tab/>
      </w:r>
      <w:r w:rsidR="00E612B5">
        <w:rPr>
          <w:rFonts w:ascii="Calibri Light" w:hAnsi="Calibri Light" w:cs="Calibri Light"/>
        </w:rPr>
        <w:tab/>
      </w:r>
      <w:r w:rsidR="00E612B5">
        <w:rPr>
          <w:rFonts w:ascii="Calibri Light" w:hAnsi="Calibri Light" w:cs="Calibri Light"/>
        </w:rPr>
        <w:tab/>
      </w:r>
      <w:r w:rsidR="00E612B5">
        <w:rPr>
          <w:rFonts w:ascii="Calibri Light" w:hAnsi="Calibri Light" w:cs="Calibri Light"/>
        </w:rPr>
        <w:tab/>
      </w:r>
      <w:r w:rsidR="00E612B5">
        <w:rPr>
          <w:rFonts w:ascii="Calibri Light" w:hAnsi="Calibri Light" w:cs="Calibri Light"/>
        </w:rPr>
        <w:tab/>
        <w:t xml:space="preserve">   stara, ali usavršena: </w:t>
      </w:r>
    </w:p>
    <w:p w:rsidR="00C4455F" w:rsidRDefault="00C4455F" w:rsidP="000E0453">
      <w:pPr>
        <w:pStyle w:val="NoSpacing"/>
        <w:spacing w:line="276" w:lineRule="auto"/>
        <w:rPr>
          <w:rFonts w:ascii="Calibri Light" w:hAnsi="Calibri Light" w:cs="Calibri Light"/>
        </w:rPr>
      </w:pPr>
    </w:p>
    <w:p w:rsidR="004A67D5" w:rsidRPr="004A67D5" w:rsidRDefault="004A67D5" w:rsidP="000E0453">
      <w:pPr>
        <w:pStyle w:val="NoSpacing"/>
        <w:spacing w:line="276" w:lineRule="auto"/>
        <w:rPr>
          <w:rFonts w:ascii="Calibri Light" w:hAnsi="Calibri Light" w:cs="Calibri Light"/>
          <w:b/>
          <w:bCs/>
        </w:rPr>
      </w:pPr>
      <w:r w:rsidRPr="004A67D5">
        <w:rPr>
          <w:rFonts w:ascii="Calibri Light" w:hAnsi="Calibri Light" w:cs="Calibri Light"/>
          <w:b/>
          <w:bCs/>
        </w:rPr>
        <w:t>ORUŽJA U 2.</w:t>
      </w:r>
      <w:r w:rsidR="001E53BB">
        <w:rPr>
          <w:rFonts w:ascii="Calibri Light" w:hAnsi="Calibri Light" w:cs="Calibri Light"/>
          <w:b/>
          <w:bCs/>
        </w:rPr>
        <w:t xml:space="preserve"> </w:t>
      </w:r>
      <w:r w:rsidRPr="004A67D5">
        <w:rPr>
          <w:rFonts w:ascii="Calibri Light" w:hAnsi="Calibri Light" w:cs="Calibri Light"/>
          <w:b/>
          <w:bCs/>
        </w:rPr>
        <w:t>SVJ.</w:t>
      </w:r>
      <w:r w:rsidR="001E53BB">
        <w:rPr>
          <w:rFonts w:ascii="Calibri Light" w:hAnsi="Calibri Light" w:cs="Calibri Light"/>
          <w:b/>
          <w:bCs/>
        </w:rPr>
        <w:t xml:space="preserve"> </w:t>
      </w:r>
      <w:r w:rsidRPr="004A67D5">
        <w:rPr>
          <w:rFonts w:ascii="Calibri Light" w:hAnsi="Calibri Light" w:cs="Calibri Light"/>
          <w:b/>
          <w:bCs/>
        </w:rPr>
        <w:t>RATU</w:t>
      </w:r>
    </w:p>
    <w:p w:rsidR="00C4455F" w:rsidRDefault="00815632" w:rsidP="000E0453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 id="_x0000_s1028" type="#_x0000_t32" style="position:absolute;margin-left:113.35pt;margin-top:10.65pt;width:57pt;height:27pt;z-index:251660288" o:connectortype="straight">
            <v:stroke endarrow="block"/>
          </v:shape>
        </w:pict>
      </w:r>
    </w:p>
    <w:p w:rsidR="00C4455F" w:rsidRDefault="00C4455F" w:rsidP="000E0453">
      <w:pPr>
        <w:pStyle w:val="NoSpacing"/>
        <w:spacing w:line="276" w:lineRule="auto"/>
        <w:rPr>
          <w:rFonts w:ascii="Calibri Light" w:hAnsi="Calibri Light" w:cs="Calibri Light"/>
        </w:rPr>
      </w:pPr>
    </w:p>
    <w:p w:rsidR="004A67D5" w:rsidRDefault="00E612B5" w:rsidP="000E0453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nova: </w:t>
      </w:r>
    </w:p>
    <w:p w:rsidR="006D11D0" w:rsidRDefault="006D11D0" w:rsidP="000E0453">
      <w:pPr>
        <w:pStyle w:val="NoSpacing"/>
        <w:spacing w:line="276" w:lineRule="auto"/>
        <w:rPr>
          <w:rFonts w:ascii="Calibri Light" w:hAnsi="Calibri Light" w:cs="Calibri Light"/>
        </w:rPr>
      </w:pPr>
    </w:p>
    <w:p w:rsidR="006D11D0" w:rsidRDefault="006D11D0" w:rsidP="006D11D0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znanstvenici upozorili SAD kako bi Njemačka mogla izraditi atomsku bombu</w:t>
      </w:r>
    </w:p>
    <w:p w:rsidR="006D11D0" w:rsidRDefault="006D11D0" w:rsidP="006D11D0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američki predsjednik Roosevelt je 1942. pokrenuo projekt </w:t>
      </w:r>
      <w:proofErr w:type="spellStart"/>
      <w:r w:rsidRPr="006D11D0">
        <w:rPr>
          <w:rFonts w:ascii="Calibri Light" w:hAnsi="Calibri Light" w:cs="Calibri Light"/>
          <w:b/>
          <w:bCs/>
        </w:rPr>
        <w:t>Manhattan</w:t>
      </w:r>
      <w:proofErr w:type="spellEnd"/>
      <w:r>
        <w:rPr>
          <w:rFonts w:ascii="Calibri Light" w:hAnsi="Calibri Light" w:cs="Calibri Light"/>
        </w:rPr>
        <w:t xml:space="preserve"> – izrada atomske bombe</w:t>
      </w:r>
    </w:p>
    <w:p w:rsidR="006D11D0" w:rsidRDefault="006D11D0" w:rsidP="006D11D0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projekt je vodio fizičar Robert </w:t>
      </w:r>
      <w:proofErr w:type="spellStart"/>
      <w:r>
        <w:rPr>
          <w:rFonts w:ascii="Calibri Light" w:hAnsi="Calibri Light" w:cs="Calibri Light"/>
        </w:rPr>
        <w:t>Oppenheimer</w:t>
      </w:r>
      <w:proofErr w:type="spellEnd"/>
    </w:p>
    <w:p w:rsidR="009F4D29" w:rsidRPr="001E53BB" w:rsidRDefault="006D11D0" w:rsidP="001E53BB">
      <w:pPr>
        <w:pStyle w:val="NoSpacing"/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atomske bombe bačene na japanske gradove </w:t>
      </w:r>
      <w:r w:rsidRPr="006D11D0">
        <w:rPr>
          <w:rFonts w:ascii="Calibri Light" w:hAnsi="Calibri Light" w:cs="Calibri Light"/>
          <w:b/>
          <w:bCs/>
        </w:rPr>
        <w:t>Hirošimu</w:t>
      </w:r>
      <w:r>
        <w:rPr>
          <w:rFonts w:ascii="Calibri Light" w:hAnsi="Calibri Light" w:cs="Calibri Light"/>
        </w:rPr>
        <w:t xml:space="preserve"> i </w:t>
      </w:r>
      <w:r w:rsidRPr="006D11D0">
        <w:rPr>
          <w:rFonts w:ascii="Calibri Light" w:hAnsi="Calibri Light" w:cs="Calibri Light"/>
          <w:b/>
          <w:bCs/>
        </w:rPr>
        <w:t>Nagasaki</w:t>
      </w:r>
      <w:r>
        <w:rPr>
          <w:rFonts w:ascii="Calibri Light" w:hAnsi="Calibri Light" w:cs="Calibri Light"/>
        </w:rPr>
        <w:t xml:space="preserve"> – oko </w:t>
      </w:r>
      <w:r w:rsidRPr="006D11D0">
        <w:rPr>
          <w:rFonts w:ascii="Calibri Light" w:hAnsi="Calibri Light" w:cs="Calibri Light"/>
          <w:b/>
          <w:bCs/>
        </w:rPr>
        <w:t>200 000 mrtvih</w:t>
      </w:r>
      <w:r>
        <w:rPr>
          <w:rFonts w:ascii="Calibri Light" w:hAnsi="Calibri Light" w:cs="Calibri Light"/>
        </w:rPr>
        <w:t xml:space="preserve">, radijacija </w:t>
      </w:r>
    </w:p>
    <w:p w:rsidR="001E53BB" w:rsidRDefault="001E53BB" w:rsidP="0009288E">
      <w:pPr>
        <w:rPr>
          <w:rFonts w:ascii="Calibri Light" w:hAnsi="Calibri Light" w:cs="Calibri Light"/>
          <w:bCs/>
          <w:u w:val="single"/>
        </w:rPr>
      </w:pPr>
    </w:p>
    <w:p w:rsidR="0080519A" w:rsidRDefault="00C4455F" w:rsidP="0009288E">
      <w:pPr>
        <w:rPr>
          <w:rFonts w:ascii="Calibri Light" w:hAnsi="Calibri Light" w:cs="Calibri Light"/>
          <w:b/>
          <w:sz w:val="24"/>
          <w:szCs w:val="24"/>
        </w:rPr>
      </w:pPr>
      <w:r w:rsidRPr="009F4D29">
        <w:rPr>
          <w:rFonts w:ascii="Calibri Light" w:hAnsi="Calibri Light" w:cs="Calibri Light"/>
          <w:bCs/>
          <w:u w:val="single"/>
        </w:rPr>
        <w:t xml:space="preserve"> </w:t>
      </w:r>
      <w:r w:rsidR="009F4D29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Style w:val="TableGrid"/>
        <w:tblW w:w="0" w:type="auto"/>
        <w:tblLook w:val="04A0"/>
      </w:tblPr>
      <w:tblGrid>
        <w:gridCol w:w="1879"/>
        <w:gridCol w:w="1916"/>
        <w:gridCol w:w="2714"/>
        <w:gridCol w:w="1916"/>
      </w:tblGrid>
      <w:tr w:rsidR="009F4D29" w:rsidTr="00FA4618">
        <w:trPr>
          <w:trHeight w:val="381"/>
        </w:trPr>
        <w:tc>
          <w:tcPr>
            <w:tcW w:w="1879" w:type="dxa"/>
          </w:tcPr>
          <w:p w:rsidR="009F4D29" w:rsidRPr="009F4D29" w:rsidRDefault="009F4D29" w:rsidP="009F4D29">
            <w:pPr>
              <w:jc w:val="center"/>
              <w:rPr>
                <w:rFonts w:ascii="Calibri Light" w:hAnsi="Calibri Light" w:cs="Calibri Light"/>
                <w:b/>
              </w:rPr>
            </w:pPr>
            <w:r w:rsidRPr="009F4D29">
              <w:rPr>
                <w:rFonts w:ascii="Calibri Light" w:hAnsi="Calibri Light" w:cs="Calibri Light"/>
                <w:b/>
              </w:rPr>
              <w:t>Naziv aviona</w:t>
            </w:r>
          </w:p>
        </w:tc>
        <w:tc>
          <w:tcPr>
            <w:tcW w:w="1916" w:type="dxa"/>
          </w:tcPr>
          <w:p w:rsidR="009F4D29" w:rsidRPr="009F4D29" w:rsidRDefault="009F4D29" w:rsidP="009F4D29">
            <w:pPr>
              <w:jc w:val="center"/>
              <w:rPr>
                <w:rFonts w:ascii="Calibri Light" w:hAnsi="Calibri Light" w:cs="Calibri Light"/>
                <w:b/>
              </w:rPr>
            </w:pPr>
            <w:r w:rsidRPr="009F4D29">
              <w:rPr>
                <w:rFonts w:ascii="Calibri Light" w:hAnsi="Calibri Light" w:cs="Calibri Light"/>
                <w:b/>
              </w:rPr>
              <w:t>Država</w:t>
            </w:r>
          </w:p>
        </w:tc>
        <w:tc>
          <w:tcPr>
            <w:tcW w:w="2714" w:type="dxa"/>
          </w:tcPr>
          <w:p w:rsidR="009F4D29" w:rsidRPr="009F4D29" w:rsidRDefault="009F4D29" w:rsidP="009F4D29">
            <w:pPr>
              <w:jc w:val="center"/>
              <w:rPr>
                <w:rFonts w:ascii="Calibri Light" w:hAnsi="Calibri Light" w:cs="Calibri Light"/>
                <w:b/>
              </w:rPr>
            </w:pPr>
            <w:r w:rsidRPr="009F4D29">
              <w:rPr>
                <w:rFonts w:ascii="Calibri Light" w:hAnsi="Calibri Light" w:cs="Calibri Light"/>
                <w:b/>
              </w:rPr>
              <w:t>Prednosti/nedostatci</w:t>
            </w:r>
          </w:p>
        </w:tc>
        <w:tc>
          <w:tcPr>
            <w:tcW w:w="1916" w:type="dxa"/>
          </w:tcPr>
          <w:p w:rsidR="009F4D29" w:rsidRPr="009F4D29" w:rsidRDefault="009F4D29" w:rsidP="009F4D29">
            <w:pPr>
              <w:jc w:val="center"/>
              <w:rPr>
                <w:rFonts w:ascii="Calibri Light" w:hAnsi="Calibri Light" w:cs="Calibri Light"/>
                <w:b/>
              </w:rPr>
            </w:pPr>
            <w:r w:rsidRPr="009F4D29">
              <w:rPr>
                <w:rFonts w:ascii="Calibri Light" w:hAnsi="Calibri Light" w:cs="Calibri Light"/>
                <w:b/>
              </w:rPr>
              <w:t xml:space="preserve">Simboli </w:t>
            </w:r>
            <w:r w:rsidR="00FA4618">
              <w:rPr>
                <w:rFonts w:ascii="Calibri Light" w:hAnsi="Calibri Light" w:cs="Calibri Light"/>
                <w:b/>
              </w:rPr>
              <w:t xml:space="preserve"> na avionu</w:t>
            </w:r>
          </w:p>
        </w:tc>
      </w:tr>
      <w:tr w:rsidR="009F4D29" w:rsidTr="00FA4618">
        <w:trPr>
          <w:trHeight w:val="381"/>
        </w:trPr>
        <w:tc>
          <w:tcPr>
            <w:tcW w:w="1879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2714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</w:tr>
      <w:tr w:rsidR="009F4D29" w:rsidTr="00FA4618">
        <w:trPr>
          <w:trHeight w:val="397"/>
        </w:trPr>
        <w:tc>
          <w:tcPr>
            <w:tcW w:w="1879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2714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</w:tr>
      <w:tr w:rsidR="009F4D29" w:rsidTr="00FA4618">
        <w:trPr>
          <w:trHeight w:val="381"/>
        </w:trPr>
        <w:tc>
          <w:tcPr>
            <w:tcW w:w="1879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2714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</w:tr>
      <w:tr w:rsidR="009F4D29" w:rsidTr="00FA4618">
        <w:trPr>
          <w:trHeight w:val="381"/>
        </w:trPr>
        <w:tc>
          <w:tcPr>
            <w:tcW w:w="1879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2714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1916" w:type="dxa"/>
          </w:tcPr>
          <w:p w:rsidR="009F4D29" w:rsidRDefault="009F4D29" w:rsidP="0009288E">
            <w:pPr>
              <w:rPr>
                <w:rFonts w:ascii="Calibri Light" w:hAnsi="Calibri Light" w:cs="Calibri Light"/>
                <w:bCs/>
                <w:u w:val="single"/>
              </w:rPr>
            </w:pPr>
          </w:p>
        </w:tc>
      </w:tr>
    </w:tbl>
    <w:p w:rsidR="0009288E" w:rsidRDefault="0009288E" w:rsidP="0009288E">
      <w:pPr>
        <w:rPr>
          <w:rFonts w:ascii="Calibri Light" w:hAnsi="Calibri Light" w:cs="Calibri Light"/>
          <w:bCs/>
        </w:rPr>
      </w:pPr>
    </w:p>
    <w:p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</w:p>
    <w:p w:rsidR="0009288E" w:rsidRPr="00D01E0B" w:rsidRDefault="0009288E" w:rsidP="0009288E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Mussolini, 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1989..</w:t>
      </w:r>
    </w:p>
    <w:p w:rsidR="0009288E" w:rsidRPr="0080519A" w:rsidRDefault="0009288E" w:rsidP="0009288E">
      <w:pPr>
        <w:rPr>
          <w:rFonts w:ascii="Calibri Light" w:hAnsi="Calibri Light" w:cs="Calibri Light"/>
          <w:color w:val="262626"/>
        </w:rPr>
      </w:pPr>
    </w:p>
    <w:p w:rsidR="00AE492A" w:rsidRPr="00A16F9F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B5" w:rsidRDefault="005325B5" w:rsidP="00D03447">
      <w:pPr>
        <w:spacing w:after="0" w:line="240" w:lineRule="auto"/>
      </w:pPr>
      <w:r>
        <w:separator/>
      </w:r>
    </w:p>
  </w:endnote>
  <w:endnote w:type="continuationSeparator" w:id="0">
    <w:p w:rsidR="005325B5" w:rsidRDefault="005325B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B5" w:rsidRDefault="005325B5" w:rsidP="00D03447">
      <w:pPr>
        <w:spacing w:after="0" w:line="240" w:lineRule="auto"/>
      </w:pPr>
      <w:r>
        <w:separator/>
      </w:r>
    </w:p>
  </w:footnote>
  <w:footnote w:type="continuationSeparator" w:id="0">
    <w:p w:rsidR="005325B5" w:rsidRDefault="005325B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7E3D"/>
    <w:rsid w:val="00054180"/>
    <w:rsid w:val="00070768"/>
    <w:rsid w:val="0007610E"/>
    <w:rsid w:val="00080936"/>
    <w:rsid w:val="00082DED"/>
    <w:rsid w:val="00083AE5"/>
    <w:rsid w:val="0009091B"/>
    <w:rsid w:val="0009288E"/>
    <w:rsid w:val="000A4007"/>
    <w:rsid w:val="000D1F31"/>
    <w:rsid w:val="000D569A"/>
    <w:rsid w:val="000E0453"/>
    <w:rsid w:val="000E4289"/>
    <w:rsid w:val="000E4DD5"/>
    <w:rsid w:val="000F424F"/>
    <w:rsid w:val="001124AE"/>
    <w:rsid w:val="001453DE"/>
    <w:rsid w:val="00147B86"/>
    <w:rsid w:val="0015025C"/>
    <w:rsid w:val="001539F6"/>
    <w:rsid w:val="00167511"/>
    <w:rsid w:val="001714A6"/>
    <w:rsid w:val="00183585"/>
    <w:rsid w:val="001B62A3"/>
    <w:rsid w:val="001C2373"/>
    <w:rsid w:val="001C6EA0"/>
    <w:rsid w:val="001E4606"/>
    <w:rsid w:val="001E53BB"/>
    <w:rsid w:val="00206B1D"/>
    <w:rsid w:val="0021279C"/>
    <w:rsid w:val="00214EC7"/>
    <w:rsid w:val="00233E9D"/>
    <w:rsid w:val="00237EB8"/>
    <w:rsid w:val="002424B2"/>
    <w:rsid w:val="002500B4"/>
    <w:rsid w:val="00250828"/>
    <w:rsid w:val="00254D08"/>
    <w:rsid w:val="00256138"/>
    <w:rsid w:val="002573C0"/>
    <w:rsid w:val="00266129"/>
    <w:rsid w:val="002A072A"/>
    <w:rsid w:val="002A5AD8"/>
    <w:rsid w:val="002A7CAA"/>
    <w:rsid w:val="002C181B"/>
    <w:rsid w:val="002D1797"/>
    <w:rsid w:val="002D2034"/>
    <w:rsid w:val="002D7A1D"/>
    <w:rsid w:val="002D7A42"/>
    <w:rsid w:val="002F7124"/>
    <w:rsid w:val="00314B31"/>
    <w:rsid w:val="0031504E"/>
    <w:rsid w:val="00316329"/>
    <w:rsid w:val="0031770F"/>
    <w:rsid w:val="0032153E"/>
    <w:rsid w:val="003363F6"/>
    <w:rsid w:val="0034063C"/>
    <w:rsid w:val="00350A0E"/>
    <w:rsid w:val="00354478"/>
    <w:rsid w:val="00370BAD"/>
    <w:rsid w:val="0037172C"/>
    <w:rsid w:val="0038116A"/>
    <w:rsid w:val="0038158C"/>
    <w:rsid w:val="0038543A"/>
    <w:rsid w:val="003932AD"/>
    <w:rsid w:val="00394AD7"/>
    <w:rsid w:val="003B089B"/>
    <w:rsid w:val="003B2856"/>
    <w:rsid w:val="003B54B3"/>
    <w:rsid w:val="003B7699"/>
    <w:rsid w:val="003E0318"/>
    <w:rsid w:val="003E3B2E"/>
    <w:rsid w:val="00401C5E"/>
    <w:rsid w:val="00421232"/>
    <w:rsid w:val="00424D9E"/>
    <w:rsid w:val="00447E51"/>
    <w:rsid w:val="00455E53"/>
    <w:rsid w:val="00456610"/>
    <w:rsid w:val="004567F6"/>
    <w:rsid w:val="00461603"/>
    <w:rsid w:val="0046169A"/>
    <w:rsid w:val="004637E1"/>
    <w:rsid w:val="00463960"/>
    <w:rsid w:val="00464D1C"/>
    <w:rsid w:val="0047371A"/>
    <w:rsid w:val="00476B0B"/>
    <w:rsid w:val="00477EB9"/>
    <w:rsid w:val="004801CE"/>
    <w:rsid w:val="004A223C"/>
    <w:rsid w:val="004A67D5"/>
    <w:rsid w:val="004B637B"/>
    <w:rsid w:val="004C17B9"/>
    <w:rsid w:val="004D1E54"/>
    <w:rsid w:val="004E4CF9"/>
    <w:rsid w:val="004F27EC"/>
    <w:rsid w:val="004F5619"/>
    <w:rsid w:val="00513CEC"/>
    <w:rsid w:val="00515E82"/>
    <w:rsid w:val="005242A9"/>
    <w:rsid w:val="00525C51"/>
    <w:rsid w:val="005325B5"/>
    <w:rsid w:val="00543E37"/>
    <w:rsid w:val="00574144"/>
    <w:rsid w:val="0057573A"/>
    <w:rsid w:val="00594552"/>
    <w:rsid w:val="00596D02"/>
    <w:rsid w:val="005B2389"/>
    <w:rsid w:val="005B258A"/>
    <w:rsid w:val="005B3851"/>
    <w:rsid w:val="005B6DBD"/>
    <w:rsid w:val="005B7448"/>
    <w:rsid w:val="005B7DA2"/>
    <w:rsid w:val="005C2F50"/>
    <w:rsid w:val="005D277B"/>
    <w:rsid w:val="005D2AB6"/>
    <w:rsid w:val="005E5189"/>
    <w:rsid w:val="005F18EA"/>
    <w:rsid w:val="005F1CDC"/>
    <w:rsid w:val="005F2C1D"/>
    <w:rsid w:val="006041D0"/>
    <w:rsid w:val="00605288"/>
    <w:rsid w:val="00613084"/>
    <w:rsid w:val="00627359"/>
    <w:rsid w:val="0063147C"/>
    <w:rsid w:val="0063155D"/>
    <w:rsid w:val="00635BA4"/>
    <w:rsid w:val="00636363"/>
    <w:rsid w:val="0063743C"/>
    <w:rsid w:val="00641FD7"/>
    <w:rsid w:val="006455B7"/>
    <w:rsid w:val="006518AD"/>
    <w:rsid w:val="00652FF8"/>
    <w:rsid w:val="00662147"/>
    <w:rsid w:val="00663EAB"/>
    <w:rsid w:val="006656A3"/>
    <w:rsid w:val="00666653"/>
    <w:rsid w:val="00683609"/>
    <w:rsid w:val="006935F7"/>
    <w:rsid w:val="006944B0"/>
    <w:rsid w:val="006A0740"/>
    <w:rsid w:val="006A73F6"/>
    <w:rsid w:val="006B06CE"/>
    <w:rsid w:val="006B0A77"/>
    <w:rsid w:val="006B5661"/>
    <w:rsid w:val="006C44F5"/>
    <w:rsid w:val="006D11D0"/>
    <w:rsid w:val="006D7D7A"/>
    <w:rsid w:val="006E1AEA"/>
    <w:rsid w:val="006E35D2"/>
    <w:rsid w:val="006E7AD9"/>
    <w:rsid w:val="007008EF"/>
    <w:rsid w:val="00702630"/>
    <w:rsid w:val="007204B1"/>
    <w:rsid w:val="00721536"/>
    <w:rsid w:val="00736522"/>
    <w:rsid w:val="00737FC8"/>
    <w:rsid w:val="00745158"/>
    <w:rsid w:val="00757846"/>
    <w:rsid w:val="00765D44"/>
    <w:rsid w:val="00767D76"/>
    <w:rsid w:val="00790384"/>
    <w:rsid w:val="007A4512"/>
    <w:rsid w:val="007C0766"/>
    <w:rsid w:val="007C485D"/>
    <w:rsid w:val="007E0D6C"/>
    <w:rsid w:val="00801E47"/>
    <w:rsid w:val="0080519A"/>
    <w:rsid w:val="00815632"/>
    <w:rsid w:val="008363C0"/>
    <w:rsid w:val="00837B70"/>
    <w:rsid w:val="00843C9F"/>
    <w:rsid w:val="008471F9"/>
    <w:rsid w:val="008522D1"/>
    <w:rsid w:val="0086409A"/>
    <w:rsid w:val="00866566"/>
    <w:rsid w:val="0087793C"/>
    <w:rsid w:val="0089154D"/>
    <w:rsid w:val="008A3A54"/>
    <w:rsid w:val="008A7075"/>
    <w:rsid w:val="008B4146"/>
    <w:rsid w:val="008C6FF1"/>
    <w:rsid w:val="008E4052"/>
    <w:rsid w:val="008E4E93"/>
    <w:rsid w:val="008E5B18"/>
    <w:rsid w:val="008E7A37"/>
    <w:rsid w:val="008F00E5"/>
    <w:rsid w:val="0090024D"/>
    <w:rsid w:val="00911579"/>
    <w:rsid w:val="009135D9"/>
    <w:rsid w:val="00913AE5"/>
    <w:rsid w:val="00924E36"/>
    <w:rsid w:val="0092698F"/>
    <w:rsid w:val="009402D1"/>
    <w:rsid w:val="0094148C"/>
    <w:rsid w:val="00985AD6"/>
    <w:rsid w:val="0099302B"/>
    <w:rsid w:val="00995DEC"/>
    <w:rsid w:val="00996158"/>
    <w:rsid w:val="009B11FF"/>
    <w:rsid w:val="009B5335"/>
    <w:rsid w:val="009D6767"/>
    <w:rsid w:val="009E669E"/>
    <w:rsid w:val="009F4D29"/>
    <w:rsid w:val="009F7599"/>
    <w:rsid w:val="00A151C3"/>
    <w:rsid w:val="00A16F9F"/>
    <w:rsid w:val="00A2115D"/>
    <w:rsid w:val="00A304C6"/>
    <w:rsid w:val="00A32E6E"/>
    <w:rsid w:val="00A45386"/>
    <w:rsid w:val="00A52B2D"/>
    <w:rsid w:val="00A657FC"/>
    <w:rsid w:val="00A67F2F"/>
    <w:rsid w:val="00A72020"/>
    <w:rsid w:val="00A91746"/>
    <w:rsid w:val="00AA039F"/>
    <w:rsid w:val="00AA2838"/>
    <w:rsid w:val="00AA7EB9"/>
    <w:rsid w:val="00AB47A0"/>
    <w:rsid w:val="00AC42D1"/>
    <w:rsid w:val="00AD5FA4"/>
    <w:rsid w:val="00AE1014"/>
    <w:rsid w:val="00AE17DB"/>
    <w:rsid w:val="00AE492A"/>
    <w:rsid w:val="00AE4BA9"/>
    <w:rsid w:val="00AE68AB"/>
    <w:rsid w:val="00AF500E"/>
    <w:rsid w:val="00B26BFD"/>
    <w:rsid w:val="00B27CC9"/>
    <w:rsid w:val="00B3285E"/>
    <w:rsid w:val="00B46F41"/>
    <w:rsid w:val="00B51617"/>
    <w:rsid w:val="00B526C0"/>
    <w:rsid w:val="00B52AB0"/>
    <w:rsid w:val="00B60FEC"/>
    <w:rsid w:val="00B6284E"/>
    <w:rsid w:val="00B9071C"/>
    <w:rsid w:val="00BA6F6B"/>
    <w:rsid w:val="00BB5D6C"/>
    <w:rsid w:val="00BC090C"/>
    <w:rsid w:val="00BC61A6"/>
    <w:rsid w:val="00BD6457"/>
    <w:rsid w:val="00BD6FD5"/>
    <w:rsid w:val="00BE2840"/>
    <w:rsid w:val="00BE40AA"/>
    <w:rsid w:val="00C02B51"/>
    <w:rsid w:val="00C07618"/>
    <w:rsid w:val="00C10545"/>
    <w:rsid w:val="00C121B8"/>
    <w:rsid w:val="00C16D5A"/>
    <w:rsid w:val="00C24C97"/>
    <w:rsid w:val="00C26502"/>
    <w:rsid w:val="00C27863"/>
    <w:rsid w:val="00C4455F"/>
    <w:rsid w:val="00C44781"/>
    <w:rsid w:val="00C46FC4"/>
    <w:rsid w:val="00C477C3"/>
    <w:rsid w:val="00C53660"/>
    <w:rsid w:val="00C63B89"/>
    <w:rsid w:val="00C74214"/>
    <w:rsid w:val="00C80AD5"/>
    <w:rsid w:val="00C86110"/>
    <w:rsid w:val="00C959DF"/>
    <w:rsid w:val="00CA17EC"/>
    <w:rsid w:val="00CB2C50"/>
    <w:rsid w:val="00CB57DC"/>
    <w:rsid w:val="00CB7E24"/>
    <w:rsid w:val="00CC4880"/>
    <w:rsid w:val="00CD414A"/>
    <w:rsid w:val="00CD5DA1"/>
    <w:rsid w:val="00CE0BC7"/>
    <w:rsid w:val="00CE140D"/>
    <w:rsid w:val="00CE2E40"/>
    <w:rsid w:val="00CE49DE"/>
    <w:rsid w:val="00CE7798"/>
    <w:rsid w:val="00D03447"/>
    <w:rsid w:val="00D26482"/>
    <w:rsid w:val="00D323A8"/>
    <w:rsid w:val="00D3564C"/>
    <w:rsid w:val="00D515B2"/>
    <w:rsid w:val="00D56E4B"/>
    <w:rsid w:val="00D7304E"/>
    <w:rsid w:val="00D9076C"/>
    <w:rsid w:val="00DA6E9F"/>
    <w:rsid w:val="00DA7930"/>
    <w:rsid w:val="00DB5AF4"/>
    <w:rsid w:val="00DB734D"/>
    <w:rsid w:val="00DD4AF0"/>
    <w:rsid w:val="00DE17E7"/>
    <w:rsid w:val="00DE33A9"/>
    <w:rsid w:val="00DF16E3"/>
    <w:rsid w:val="00DF6AE6"/>
    <w:rsid w:val="00E0735C"/>
    <w:rsid w:val="00E1420B"/>
    <w:rsid w:val="00E14273"/>
    <w:rsid w:val="00E15ED8"/>
    <w:rsid w:val="00E36CC2"/>
    <w:rsid w:val="00E42A24"/>
    <w:rsid w:val="00E53AE2"/>
    <w:rsid w:val="00E54B62"/>
    <w:rsid w:val="00E60BCA"/>
    <w:rsid w:val="00E612B5"/>
    <w:rsid w:val="00E61DA1"/>
    <w:rsid w:val="00E71AA5"/>
    <w:rsid w:val="00E7244F"/>
    <w:rsid w:val="00E724D6"/>
    <w:rsid w:val="00E726B6"/>
    <w:rsid w:val="00E72F94"/>
    <w:rsid w:val="00E80A9D"/>
    <w:rsid w:val="00E81084"/>
    <w:rsid w:val="00E814FD"/>
    <w:rsid w:val="00E86516"/>
    <w:rsid w:val="00EA2FD1"/>
    <w:rsid w:val="00EA74BB"/>
    <w:rsid w:val="00EB3E28"/>
    <w:rsid w:val="00EE2330"/>
    <w:rsid w:val="00EE6BBC"/>
    <w:rsid w:val="00F00AF1"/>
    <w:rsid w:val="00F11193"/>
    <w:rsid w:val="00F127C6"/>
    <w:rsid w:val="00F17BF3"/>
    <w:rsid w:val="00F27A7A"/>
    <w:rsid w:val="00F419C4"/>
    <w:rsid w:val="00F645EA"/>
    <w:rsid w:val="00F72928"/>
    <w:rsid w:val="00F84A96"/>
    <w:rsid w:val="00F919C9"/>
    <w:rsid w:val="00F9587C"/>
    <w:rsid w:val="00FA4618"/>
    <w:rsid w:val="00FA6FA7"/>
    <w:rsid w:val="00FB2FB4"/>
    <w:rsid w:val="00FD4702"/>
    <w:rsid w:val="00FF045F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16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wxWNAM8C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71EE-EE30-406F-9C55-CE183760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159</cp:revision>
  <dcterms:created xsi:type="dcterms:W3CDTF">2019-08-23T10:03:00Z</dcterms:created>
  <dcterms:modified xsi:type="dcterms:W3CDTF">2021-06-28T12:01:00Z</dcterms:modified>
</cp:coreProperties>
</file>